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bookmarkStart w:colFirst="0" w:colLast="0" w:name="_qfvo03vd5mid" w:id="0"/>
      <w:bookmarkEnd w:id="0"/>
      <w:r w:rsidDel="00000000" w:rsidR="00000000" w:rsidRPr="00000000">
        <w:rPr>
          <w:rtl w:val="0"/>
        </w:rPr>
      </w:r>
    </w:p>
    <w:p w:rsidR="00000000" w:rsidDel="00000000" w:rsidP="00000000" w:rsidRDefault="00000000" w:rsidRPr="00000000" w14:paraId="00000002">
      <w:pPr>
        <w:spacing w:after="0" w:before="240" w:line="300" w:lineRule="auto"/>
        <w:jc w:val="both"/>
        <w:rPr>
          <w:rFonts w:ascii="Arial" w:cs="Arial" w:eastAsia="Arial" w:hAnsi="Arial"/>
          <w:b w:val="1"/>
          <w:sz w:val="26"/>
          <w:szCs w:val="26"/>
        </w:rPr>
      </w:pPr>
      <w:bookmarkStart w:colFirst="0" w:colLast="0" w:name="_gjdgxs" w:id="1"/>
      <w:bookmarkEnd w:id="1"/>
      <w:r w:rsidDel="00000000" w:rsidR="00000000" w:rsidRPr="00000000">
        <w:rPr>
          <w:rFonts w:ascii="Arial" w:cs="Arial" w:eastAsia="Arial" w:hAnsi="Arial"/>
          <w:b w:val="1"/>
          <w:sz w:val="26"/>
          <w:szCs w:val="26"/>
          <w:rtl w:val="0"/>
        </w:rPr>
        <w:t xml:space="preserve">LE APP RIVOLUZIONANO IL RETAIL</w:t>
      </w:r>
    </w:p>
    <w:p w:rsidR="00000000" w:rsidDel="00000000" w:rsidP="00000000" w:rsidRDefault="00000000" w:rsidRPr="00000000" w14:paraId="00000003">
      <w:pPr>
        <w:spacing w:after="0" w:before="240" w:line="300" w:lineRule="auto"/>
        <w:jc w:val="both"/>
        <w:rPr>
          <w:rFonts w:ascii="Arial" w:cs="Arial" w:eastAsia="Arial" w:hAnsi="Arial"/>
          <w:sz w:val="24"/>
          <w:szCs w:val="24"/>
        </w:rPr>
      </w:pPr>
      <w:bookmarkStart w:colFirst="0" w:colLast="0" w:name="_gjdgxs" w:id="1"/>
      <w:bookmarkEnd w:id="1"/>
      <w:r w:rsidDel="00000000" w:rsidR="00000000" w:rsidRPr="00000000">
        <w:rPr>
          <w:rFonts w:ascii="Arial" w:cs="Arial" w:eastAsia="Arial" w:hAnsi="Arial"/>
          <w:b w:val="1"/>
          <w:sz w:val="24"/>
          <w:szCs w:val="24"/>
          <w:rtl w:val="0"/>
        </w:rPr>
        <w:t xml:space="preserve">L’evoluzione del mondo della distribuzione è sempre più legata alle varie app presenti nei nostri smartphone, come dimostrano le tante proposte innovative delle startup che prenderanno parte a gennaio alla nuova edizione dell’Innovation Village Retail di Expo Riva Schuh &amp; Gardabags.</w:t>
      </w:r>
      <w:r w:rsidDel="00000000" w:rsidR="00000000" w:rsidRPr="00000000">
        <w:rPr>
          <w:rtl w:val="0"/>
        </w:rPr>
      </w:r>
    </w:p>
    <w:p w:rsidR="00000000" w:rsidDel="00000000" w:rsidP="00000000" w:rsidRDefault="00000000" w:rsidRPr="00000000" w14:paraId="00000004">
      <w:pPr>
        <w:spacing w:after="0" w:before="240" w:line="300" w:lineRule="auto"/>
        <w:jc w:val="both"/>
        <w:rPr>
          <w:rFonts w:ascii="Arial" w:cs="Arial" w:eastAsia="Arial" w:hAnsi="Arial"/>
          <w:sz w:val="24"/>
          <w:szCs w:val="24"/>
        </w:rPr>
      </w:pPr>
      <w:bookmarkStart w:colFirst="0" w:colLast="0" w:name="_gjdgxs" w:id="1"/>
      <w:bookmarkEnd w:id="1"/>
      <w:r w:rsidDel="00000000" w:rsidR="00000000" w:rsidRPr="00000000">
        <w:rPr>
          <w:rFonts w:ascii="Arial" w:cs="Arial" w:eastAsia="Arial" w:hAnsi="Arial"/>
          <w:sz w:val="24"/>
          <w:szCs w:val="24"/>
          <w:rtl w:val="0"/>
        </w:rPr>
        <w:t xml:space="preserve">È quasi sicuramente lo strumento che più di altri ha cambiato buona parte della società a partire dalla fine degli anni zero. È lo </w:t>
      </w:r>
      <w:r w:rsidDel="00000000" w:rsidR="00000000" w:rsidRPr="00000000">
        <w:rPr>
          <w:rFonts w:ascii="Arial" w:cs="Arial" w:eastAsia="Arial" w:hAnsi="Arial"/>
          <w:sz w:val="24"/>
          <w:szCs w:val="24"/>
          <w:rtl w:val="0"/>
        </w:rPr>
        <w:t xml:space="preserve">smartphone</w:t>
      </w:r>
      <w:r w:rsidDel="00000000" w:rsidR="00000000" w:rsidRPr="00000000">
        <w:rPr>
          <w:rFonts w:ascii="Arial" w:cs="Arial" w:eastAsia="Arial" w:hAnsi="Arial"/>
          <w:sz w:val="24"/>
          <w:szCs w:val="24"/>
          <w:rtl w:val="0"/>
        </w:rPr>
        <w:t xml:space="preserve">, un computer potentissimo che abita ognuna delle nostre tasche. Fra i tanti mutamenti che ha indotto vi è anche quello degli acquisti e, di conseguenza, della distribuzione e del retail. Una metamorfosi ancora in corso, come dimostrano le tante, nuove ed innovative proposte che le </w:t>
      </w:r>
      <w:r w:rsidDel="00000000" w:rsidR="00000000" w:rsidRPr="00000000">
        <w:rPr>
          <w:rFonts w:ascii="Arial" w:cs="Arial" w:eastAsia="Arial" w:hAnsi="Arial"/>
          <w:b w:val="1"/>
          <w:sz w:val="24"/>
          <w:szCs w:val="24"/>
          <w:rtl w:val="0"/>
        </w:rPr>
        <w:t xml:space="preserve">startup</w:t>
      </w:r>
      <w:r w:rsidDel="00000000" w:rsidR="00000000" w:rsidRPr="00000000">
        <w:rPr>
          <w:rFonts w:ascii="Arial" w:cs="Arial" w:eastAsia="Arial" w:hAnsi="Arial"/>
          <w:sz w:val="24"/>
          <w:szCs w:val="24"/>
          <w:rtl w:val="0"/>
        </w:rPr>
        <w:t xml:space="preserve"> partecipanti al prossimo </w:t>
      </w:r>
      <w:r w:rsidDel="00000000" w:rsidR="00000000" w:rsidRPr="00000000">
        <w:rPr>
          <w:rFonts w:ascii="Arial" w:cs="Arial" w:eastAsia="Arial" w:hAnsi="Arial"/>
          <w:b w:val="1"/>
          <w:sz w:val="24"/>
          <w:szCs w:val="24"/>
          <w:rtl w:val="0"/>
        </w:rPr>
        <w:t xml:space="preserve">Innovation Village Retail di Expo Riva Schuh &amp; Gardabags</w:t>
      </w:r>
      <w:r w:rsidDel="00000000" w:rsidR="00000000" w:rsidRPr="00000000">
        <w:rPr>
          <w:rFonts w:ascii="Arial" w:cs="Arial" w:eastAsia="Arial" w:hAnsi="Arial"/>
          <w:sz w:val="24"/>
          <w:szCs w:val="24"/>
          <w:rtl w:val="0"/>
        </w:rPr>
        <w:t xml:space="preserve"> mostreranno ai visitatori della manifestazion</w:t>
      </w:r>
      <w:r w:rsidDel="00000000" w:rsidR="00000000" w:rsidRPr="00000000">
        <w:rPr>
          <w:rFonts w:ascii="Arial" w:cs="Arial" w:eastAsia="Arial" w:hAnsi="Arial"/>
          <w:sz w:val="24"/>
          <w:szCs w:val="24"/>
          <w:rtl w:val="0"/>
        </w:rPr>
        <w:t xml:space="preserve">e. Dall’</w:t>
      </w:r>
      <w:r w:rsidDel="00000000" w:rsidR="00000000" w:rsidRPr="00000000">
        <w:rPr>
          <w:rFonts w:ascii="Arial" w:cs="Arial" w:eastAsia="Arial" w:hAnsi="Arial"/>
          <w:b w:val="1"/>
          <w:sz w:val="24"/>
          <w:szCs w:val="24"/>
          <w:rtl w:val="0"/>
        </w:rPr>
        <w:t xml:space="preserve">11 al 14 gennaio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2025</w:t>
      </w:r>
      <w:r w:rsidDel="00000000" w:rsidR="00000000" w:rsidRPr="00000000">
        <w:rPr>
          <w:rFonts w:ascii="Arial" w:cs="Arial" w:eastAsia="Arial" w:hAnsi="Arial"/>
          <w:sz w:val="24"/>
          <w:szCs w:val="24"/>
          <w:rtl w:val="0"/>
        </w:rPr>
        <w:t xml:space="preserve">, in collaborazione con </w:t>
      </w:r>
      <w:r w:rsidDel="00000000" w:rsidR="00000000" w:rsidRPr="00000000">
        <w:rPr>
          <w:rFonts w:ascii="Arial" w:cs="Arial" w:eastAsia="Arial" w:hAnsi="Arial"/>
          <w:b w:val="1"/>
          <w:sz w:val="24"/>
          <w:szCs w:val="24"/>
          <w:rtl w:val="0"/>
        </w:rPr>
        <w:t xml:space="preserve">Retail Hub</w:t>
      </w:r>
      <w:r w:rsidDel="00000000" w:rsidR="00000000" w:rsidRPr="00000000">
        <w:rPr>
          <w:rFonts w:ascii="Arial" w:cs="Arial" w:eastAsia="Arial" w:hAnsi="Arial"/>
          <w:sz w:val="24"/>
          <w:szCs w:val="24"/>
          <w:rtl w:val="0"/>
        </w:rPr>
        <w:t xml:space="preserve">, riapre le porte il progetto che, ogni sei mesi, propone al settore </w:t>
      </w:r>
      <w:r w:rsidDel="00000000" w:rsidR="00000000" w:rsidRPr="00000000">
        <w:rPr>
          <w:rFonts w:ascii="Arial" w:cs="Arial" w:eastAsia="Arial" w:hAnsi="Arial"/>
          <w:sz w:val="24"/>
          <w:szCs w:val="24"/>
          <w:rtl w:val="0"/>
        </w:rPr>
        <w:t xml:space="preserve">idee e strumenti all’avanguardia per rinnovare ed evolvere il modo di fare business del settore distributivo.</w:t>
      </w:r>
    </w:p>
    <w:p w:rsidR="00000000" w:rsidDel="00000000" w:rsidP="00000000" w:rsidRDefault="00000000" w:rsidRPr="00000000" w14:paraId="00000005">
      <w:pPr>
        <w:spacing w:after="0" w:before="240" w:line="300" w:lineRule="auto"/>
        <w:jc w:val="both"/>
        <w:rPr>
          <w:rFonts w:ascii="Arial" w:cs="Arial" w:eastAsia="Arial" w:hAnsi="Arial"/>
          <w:sz w:val="24"/>
          <w:szCs w:val="24"/>
        </w:rPr>
      </w:pPr>
      <w:bookmarkStart w:colFirst="0" w:colLast="0" w:name="_2sb1tjayiasi" w:id="2"/>
      <w:bookmarkEnd w:id="2"/>
      <w:r w:rsidDel="00000000" w:rsidR="00000000" w:rsidRPr="00000000">
        <w:rPr>
          <w:rFonts w:ascii="Arial" w:cs="Arial" w:eastAsia="Arial" w:hAnsi="Arial"/>
          <w:sz w:val="24"/>
          <w:szCs w:val="24"/>
          <w:rtl w:val="0"/>
        </w:rPr>
        <w:t xml:space="preserve">Dopo l’affermarsi quasi sfacciato dell’e-commerce, le piattaforme digitali ampliano la loro visione e vanno oltre la ‘semplice’ vendita di un prodotto. Oggi si affacciano sul mercato con soluzioni e servizi post-vendita come il Care&amp;Repair. Oppure promuovono in modo semplice e veloce il noleggio degli accessori moda, o ancora la compra-vendita dell’usato, tema sempre più attuale. Ma il retail cambia anche nelle sue esperienze d’acquisto: c’è una soluzione per incentivare l’omnicanalità e scovare il negozio più vicino dove trovare il capo che ci interessa. Oppure quella che ti consente di andare sul sicuro e non sbagliare taglia. A chi non piacerebbe entrare in un negozio, riporre i propri acquisti in una speciale borsa tecnologica e uscire senza passare dalla cassa?</w:t>
      </w:r>
    </w:p>
    <w:p w:rsidR="00000000" w:rsidDel="00000000" w:rsidP="00000000" w:rsidRDefault="00000000" w:rsidRPr="00000000" w14:paraId="00000006">
      <w:pPr>
        <w:spacing w:after="0" w:before="240" w:line="300" w:lineRule="auto"/>
        <w:jc w:val="both"/>
        <w:rPr>
          <w:rFonts w:ascii="Arial" w:cs="Arial" w:eastAsia="Arial" w:hAnsi="Arial"/>
          <w:sz w:val="24"/>
          <w:szCs w:val="24"/>
        </w:rPr>
      </w:pPr>
      <w:bookmarkStart w:colFirst="0" w:colLast="0" w:name="_gjdgxs" w:id="1"/>
      <w:bookmarkEnd w:id="1"/>
      <w:r w:rsidDel="00000000" w:rsidR="00000000" w:rsidRPr="00000000">
        <w:rPr>
          <w:rFonts w:ascii="Arial" w:cs="Arial" w:eastAsia="Arial" w:hAnsi="Arial"/>
          <w:sz w:val="24"/>
          <w:szCs w:val="24"/>
          <w:rtl w:val="0"/>
        </w:rPr>
        <w:t xml:space="preserve">Queste sono solo alcune delle idee che si ritroveranno all’interno dell’Innovation Village Retail e che si confronteranno durante la </w:t>
      </w:r>
      <w:r w:rsidDel="00000000" w:rsidR="00000000" w:rsidRPr="00000000">
        <w:rPr>
          <w:rFonts w:ascii="Arial" w:cs="Arial" w:eastAsia="Arial" w:hAnsi="Arial"/>
          <w:b w:val="1"/>
          <w:sz w:val="24"/>
          <w:szCs w:val="24"/>
          <w:rtl w:val="0"/>
        </w:rPr>
        <w:t xml:space="preserve">Startup Competition</w:t>
      </w:r>
      <w:r w:rsidDel="00000000" w:rsidR="00000000" w:rsidRPr="00000000">
        <w:rPr>
          <w:rFonts w:ascii="Arial" w:cs="Arial" w:eastAsia="Arial" w:hAnsi="Arial"/>
          <w:sz w:val="24"/>
          <w:szCs w:val="24"/>
          <w:rtl w:val="0"/>
        </w:rPr>
        <w:t xml:space="preserve">: una giuria - composta da esperti del settore moda e professionisti di aziende produttrici di rilevanza internazionale o ret</w:t>
      </w:r>
      <w:r w:rsidDel="00000000" w:rsidR="00000000" w:rsidRPr="00000000">
        <w:rPr>
          <w:rFonts w:ascii="Arial" w:cs="Arial" w:eastAsia="Arial" w:hAnsi="Arial"/>
          <w:sz w:val="24"/>
          <w:szCs w:val="24"/>
          <w:rtl w:val="0"/>
        </w:rPr>
        <w:t xml:space="preserve">ailer di grandi catene del settore calzaturiero e della pelletteria - individuerà l’innovazione migliore e </w:t>
      </w:r>
      <w:r w:rsidDel="00000000" w:rsidR="00000000" w:rsidRPr="00000000">
        <w:rPr>
          <w:rFonts w:ascii="Arial" w:cs="Arial" w:eastAsia="Arial" w:hAnsi="Arial"/>
          <w:sz w:val="24"/>
          <w:szCs w:val="24"/>
          <w:rtl w:val="0"/>
        </w:rPr>
        <w:t xml:space="preserve">la vincitrice potrà tornare, in veste di espositore, alla successiva edizione della manifestazione.</w:t>
      </w:r>
    </w:p>
    <w:p w:rsidR="00000000" w:rsidDel="00000000" w:rsidP="00000000" w:rsidRDefault="00000000" w:rsidRPr="00000000" w14:paraId="00000007">
      <w:pPr>
        <w:spacing w:after="0" w:before="240" w:line="300" w:lineRule="auto"/>
        <w:jc w:val="both"/>
        <w:rPr>
          <w:rFonts w:ascii="Arial" w:cs="Arial" w:eastAsia="Arial" w:hAnsi="Arial"/>
          <w:sz w:val="24"/>
          <w:szCs w:val="24"/>
        </w:rPr>
      </w:pPr>
      <w:bookmarkStart w:colFirst="0" w:colLast="0" w:name="_vc40sipltmo" w:id="3"/>
      <w:bookmarkEnd w:id="3"/>
      <w:r w:rsidDel="00000000" w:rsidR="00000000" w:rsidRPr="00000000">
        <w:rPr>
          <w:rtl w:val="0"/>
        </w:rPr>
      </w:r>
    </w:p>
    <w:p w:rsidR="00000000" w:rsidDel="00000000" w:rsidP="00000000" w:rsidRDefault="00000000" w:rsidRPr="00000000" w14:paraId="00000008">
      <w:pPr>
        <w:spacing w:after="0" w:before="240" w:line="300" w:lineRule="auto"/>
        <w:jc w:val="both"/>
        <w:rPr>
          <w:rFonts w:ascii="Arial" w:cs="Arial" w:eastAsia="Arial" w:hAnsi="Arial"/>
          <w:sz w:val="24"/>
          <w:szCs w:val="24"/>
        </w:rPr>
      </w:pPr>
      <w:bookmarkStart w:colFirst="0" w:colLast="0" w:name="_b94yobw6f5mn" w:id="4"/>
      <w:bookmarkEnd w:id="4"/>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9">
      <w:pPr>
        <w:spacing w:after="0" w:before="240" w:line="300" w:lineRule="auto"/>
        <w:jc w:val="both"/>
        <w:rPr>
          <w:rFonts w:ascii="Arial" w:cs="Arial" w:eastAsia="Arial" w:hAnsi="Arial"/>
          <w:b w:val="1"/>
          <w:sz w:val="24"/>
          <w:szCs w:val="24"/>
          <w:u w:val="single"/>
        </w:rPr>
      </w:pPr>
      <w:bookmarkStart w:colFirst="0" w:colLast="0" w:name="_gjdgxs" w:id="1"/>
      <w:bookmarkEnd w:id="1"/>
      <w:r w:rsidDel="00000000" w:rsidR="00000000" w:rsidRPr="00000000">
        <w:rPr>
          <w:rFonts w:ascii="Arial" w:cs="Arial" w:eastAsia="Arial" w:hAnsi="Arial"/>
          <w:b w:val="1"/>
          <w:sz w:val="24"/>
          <w:szCs w:val="24"/>
          <w:u w:val="single"/>
          <w:rtl w:val="0"/>
        </w:rPr>
        <w:t xml:space="preserve">NOVE NUOVE STARTUP PER SOLUZIONI INNOVATIVE</w:t>
      </w:r>
    </w:p>
    <w:p w:rsidR="00000000" w:rsidDel="00000000" w:rsidP="00000000" w:rsidRDefault="00000000" w:rsidRPr="00000000" w14:paraId="0000000A">
      <w:pPr>
        <w:spacing w:after="0" w:before="240" w:line="300" w:lineRule="auto"/>
        <w:jc w:val="both"/>
        <w:rPr>
          <w:rFonts w:ascii="Arial" w:cs="Arial" w:eastAsia="Arial" w:hAnsi="Arial"/>
          <w:sz w:val="24"/>
          <w:szCs w:val="24"/>
        </w:rPr>
      </w:pPr>
      <w:bookmarkStart w:colFirst="0" w:colLast="0" w:name="_gjdgxs" w:id="1"/>
      <w:bookmarkEnd w:id="1"/>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B">
      <w:pPr>
        <w:spacing w:after="0" w:before="240" w:line="300" w:lineRule="auto"/>
        <w:jc w:val="both"/>
        <w:rPr>
          <w:rFonts w:ascii="Arial" w:cs="Arial" w:eastAsia="Arial" w:hAnsi="Arial"/>
          <w:b w:val="1"/>
          <w:sz w:val="24"/>
          <w:szCs w:val="24"/>
        </w:rPr>
      </w:pPr>
      <w:bookmarkStart w:colFirst="0" w:colLast="0" w:name="_gjdgxs" w:id="1"/>
      <w:bookmarkEnd w:id="1"/>
      <w:r w:rsidDel="00000000" w:rsidR="00000000" w:rsidRPr="00000000">
        <w:rPr>
          <w:rFonts w:ascii="Arial" w:cs="Arial" w:eastAsia="Arial" w:hAnsi="Arial"/>
          <w:b w:val="1"/>
          <w:sz w:val="24"/>
          <w:szCs w:val="24"/>
          <w:rtl w:val="0"/>
        </w:rPr>
        <w:t xml:space="preserve">PROLONG</w:t>
      </w:r>
    </w:p>
    <w:p w:rsidR="00000000" w:rsidDel="00000000" w:rsidP="00000000" w:rsidRDefault="00000000" w:rsidRPr="00000000" w14:paraId="0000000C">
      <w:pPr>
        <w:spacing w:after="0" w:before="240" w:line="300" w:lineRule="auto"/>
        <w:jc w:val="both"/>
        <w:rPr>
          <w:rFonts w:ascii="Arial" w:cs="Arial" w:eastAsia="Arial" w:hAnsi="Arial"/>
          <w:b w:val="1"/>
          <w:sz w:val="24"/>
          <w:szCs w:val="24"/>
        </w:rPr>
      </w:pPr>
      <w:bookmarkStart w:colFirst="0" w:colLast="0" w:name="_gjdgxs" w:id="1"/>
      <w:bookmarkEnd w:id="1"/>
      <w:r w:rsidDel="00000000" w:rsidR="00000000" w:rsidRPr="00000000">
        <w:rPr>
          <w:rFonts w:ascii="Arial" w:cs="Arial" w:eastAsia="Arial" w:hAnsi="Arial"/>
          <w:b w:val="1"/>
          <w:sz w:val="24"/>
          <w:szCs w:val="24"/>
          <w:rtl w:val="0"/>
        </w:rPr>
        <w:t xml:space="preserve">Una seconda vita per le scarpe</w:t>
      </w:r>
    </w:p>
    <w:p w:rsidR="00000000" w:rsidDel="00000000" w:rsidP="00000000" w:rsidRDefault="00000000" w:rsidRPr="00000000" w14:paraId="0000000D">
      <w:pPr>
        <w:spacing w:after="0" w:before="240" w:line="300" w:lineRule="auto"/>
        <w:jc w:val="both"/>
        <w:rPr>
          <w:rFonts w:ascii="Arial" w:cs="Arial" w:eastAsia="Arial" w:hAnsi="Arial"/>
          <w:sz w:val="24"/>
          <w:szCs w:val="24"/>
        </w:rPr>
      </w:pPr>
      <w:bookmarkStart w:colFirst="0" w:colLast="0" w:name="_gjdgxs" w:id="1"/>
      <w:bookmarkEnd w:id="1"/>
      <w:r w:rsidDel="00000000" w:rsidR="00000000" w:rsidRPr="00000000">
        <w:rPr>
          <w:rFonts w:ascii="Arial" w:cs="Arial" w:eastAsia="Arial" w:hAnsi="Arial"/>
          <w:sz w:val="24"/>
          <w:szCs w:val="24"/>
          <w:rtl w:val="0"/>
        </w:rPr>
        <w:t xml:space="preserve">Prolong mira a dare assistenza in maniera facile nel post-vendita, implementando e gestendo i servizi post-acquisto, ad esempio quello di Care&amp;Repair. In questo modo promuove un’economia circolare e sostenibile nel settore della moda; ogni riparazione completata attraverso la piattaforma prolunga la vita delle calzature di una media di nove mesi. La piattaforma collega i marchi di calzature con una rete di oltre 200 partner e, attraverso il servizio di riparazione, trasforma il post-vendita in un fattore di crescita redditizio per i marchi calzaturieri.</w:t>
      </w:r>
    </w:p>
    <w:p w:rsidR="00000000" w:rsidDel="00000000" w:rsidP="00000000" w:rsidRDefault="00000000" w:rsidRPr="00000000" w14:paraId="0000000E">
      <w:pPr>
        <w:spacing w:after="0" w:before="240" w:line="300" w:lineRule="auto"/>
        <w:jc w:val="both"/>
        <w:rPr>
          <w:rFonts w:ascii="Arial" w:cs="Arial" w:eastAsia="Arial" w:hAnsi="Arial"/>
          <w:b w:val="1"/>
          <w:sz w:val="24"/>
          <w:szCs w:val="24"/>
        </w:rPr>
      </w:pPr>
      <w:bookmarkStart w:colFirst="0" w:colLast="0" w:name="_gjdgxs" w:id="1"/>
      <w:bookmarkEnd w:id="1"/>
      <w:r w:rsidDel="00000000" w:rsidR="00000000" w:rsidRPr="00000000">
        <w:rPr>
          <w:rFonts w:ascii="Arial" w:cs="Arial" w:eastAsia="Arial" w:hAnsi="Arial"/>
          <w:b w:val="1"/>
          <w:sz w:val="24"/>
          <w:szCs w:val="24"/>
          <w:rtl w:val="0"/>
        </w:rPr>
        <w:t xml:space="preserve">CLOOV</w:t>
      </w:r>
    </w:p>
    <w:p w:rsidR="00000000" w:rsidDel="00000000" w:rsidP="00000000" w:rsidRDefault="00000000" w:rsidRPr="00000000" w14:paraId="0000000F">
      <w:pPr>
        <w:spacing w:after="0" w:before="240" w:line="300" w:lineRule="auto"/>
        <w:jc w:val="both"/>
        <w:rPr>
          <w:rFonts w:ascii="Arial" w:cs="Arial" w:eastAsia="Arial" w:hAnsi="Arial"/>
          <w:b w:val="1"/>
          <w:sz w:val="24"/>
          <w:szCs w:val="24"/>
        </w:rPr>
      </w:pPr>
      <w:bookmarkStart w:colFirst="0" w:colLast="0" w:name="_gjdgxs" w:id="1"/>
      <w:bookmarkEnd w:id="1"/>
      <w:r w:rsidDel="00000000" w:rsidR="00000000" w:rsidRPr="00000000">
        <w:rPr>
          <w:rFonts w:ascii="Arial" w:cs="Arial" w:eastAsia="Arial" w:hAnsi="Arial"/>
          <w:b w:val="1"/>
          <w:sz w:val="24"/>
          <w:szCs w:val="24"/>
          <w:rtl w:val="0"/>
        </w:rPr>
        <w:t xml:space="preserve">L’app per affittare, comprare e vendere tutto in un unico posto</w:t>
      </w:r>
    </w:p>
    <w:p w:rsidR="00000000" w:rsidDel="00000000" w:rsidP="00000000" w:rsidRDefault="00000000" w:rsidRPr="00000000" w14:paraId="00000010">
      <w:pPr>
        <w:spacing w:after="0" w:before="240" w:line="300" w:lineRule="auto"/>
        <w:jc w:val="both"/>
        <w:rPr>
          <w:rFonts w:ascii="Arial" w:cs="Arial" w:eastAsia="Arial" w:hAnsi="Arial"/>
          <w:sz w:val="24"/>
          <w:szCs w:val="24"/>
        </w:rPr>
      </w:pPr>
      <w:bookmarkStart w:colFirst="0" w:colLast="0" w:name="_gjdgxs" w:id="1"/>
      <w:bookmarkEnd w:id="1"/>
      <w:r w:rsidDel="00000000" w:rsidR="00000000" w:rsidRPr="00000000">
        <w:rPr>
          <w:rFonts w:ascii="Arial" w:cs="Arial" w:eastAsia="Arial" w:hAnsi="Arial"/>
          <w:sz w:val="24"/>
          <w:szCs w:val="24"/>
          <w:rtl w:val="0"/>
        </w:rPr>
        <w:t xml:space="preserve">Consente di implementare l’offerta di noleggio, rivendita e riparazione. Cloov crea una piattaforma personalizzata per ogni marchio fornendo loro aiuto anche nella gestione delle operazioni e della logistica. Grazie a Cloov si prolunga la vita dei prodotti, si riduce l’impatto ambientale e si sostiene in modo responsabile l’industria della moda.</w:t>
      </w:r>
    </w:p>
    <w:p w:rsidR="00000000" w:rsidDel="00000000" w:rsidP="00000000" w:rsidRDefault="00000000" w:rsidRPr="00000000" w14:paraId="00000011">
      <w:pPr>
        <w:spacing w:after="0" w:before="240" w:line="300" w:lineRule="auto"/>
        <w:jc w:val="both"/>
        <w:rPr>
          <w:rFonts w:ascii="Arial" w:cs="Arial" w:eastAsia="Arial" w:hAnsi="Arial"/>
          <w:b w:val="1"/>
          <w:sz w:val="24"/>
          <w:szCs w:val="24"/>
        </w:rPr>
      </w:pPr>
      <w:bookmarkStart w:colFirst="0" w:colLast="0" w:name="_gjdgxs" w:id="1"/>
      <w:bookmarkEnd w:id="1"/>
      <w:r w:rsidDel="00000000" w:rsidR="00000000" w:rsidRPr="00000000">
        <w:rPr>
          <w:rFonts w:ascii="Arial" w:cs="Arial" w:eastAsia="Arial" w:hAnsi="Arial"/>
          <w:b w:val="1"/>
          <w:sz w:val="24"/>
          <w:szCs w:val="24"/>
          <w:rtl w:val="0"/>
        </w:rPr>
        <w:t xml:space="preserve">BCAME</w:t>
      </w:r>
    </w:p>
    <w:p w:rsidR="00000000" w:rsidDel="00000000" w:rsidP="00000000" w:rsidRDefault="00000000" w:rsidRPr="00000000" w14:paraId="00000012">
      <w:pPr>
        <w:spacing w:after="0" w:before="240" w:line="300" w:lineRule="auto"/>
        <w:jc w:val="both"/>
        <w:rPr>
          <w:rFonts w:ascii="Arial" w:cs="Arial" w:eastAsia="Arial" w:hAnsi="Arial"/>
          <w:b w:val="1"/>
          <w:sz w:val="24"/>
          <w:szCs w:val="24"/>
        </w:rPr>
      </w:pPr>
      <w:bookmarkStart w:colFirst="0" w:colLast="0" w:name="_gjdgxs" w:id="1"/>
      <w:bookmarkEnd w:id="1"/>
      <w:r w:rsidDel="00000000" w:rsidR="00000000" w:rsidRPr="00000000">
        <w:rPr>
          <w:rFonts w:ascii="Arial" w:cs="Arial" w:eastAsia="Arial" w:hAnsi="Arial"/>
          <w:b w:val="1"/>
          <w:sz w:val="24"/>
          <w:szCs w:val="24"/>
          <w:rtl w:val="0"/>
        </w:rPr>
        <w:t xml:space="preserve">Il giusto partner tecnologico per l'e-commerce</w:t>
      </w:r>
    </w:p>
    <w:p w:rsidR="00000000" w:rsidDel="00000000" w:rsidP="00000000" w:rsidRDefault="00000000" w:rsidRPr="00000000" w14:paraId="00000013">
      <w:pPr>
        <w:spacing w:after="0" w:before="240" w:line="300" w:lineRule="auto"/>
        <w:jc w:val="both"/>
        <w:rPr>
          <w:rFonts w:ascii="Arial" w:cs="Arial" w:eastAsia="Arial" w:hAnsi="Arial"/>
          <w:sz w:val="24"/>
          <w:szCs w:val="24"/>
        </w:rPr>
      </w:pPr>
      <w:bookmarkStart w:colFirst="0" w:colLast="0" w:name="_gjdgxs" w:id="1"/>
      <w:bookmarkEnd w:id="1"/>
      <w:r w:rsidDel="00000000" w:rsidR="00000000" w:rsidRPr="00000000">
        <w:rPr>
          <w:rFonts w:ascii="Arial" w:cs="Arial" w:eastAsia="Arial" w:hAnsi="Arial"/>
          <w:sz w:val="24"/>
          <w:szCs w:val="24"/>
          <w:rtl w:val="0"/>
        </w:rPr>
        <w:t xml:space="preserve">Offre consulenza nel settore ICT e sviluppa soluzioni per l'e-commerce, con particolare attenzione alla strategia omnicanale e all'esperienza del cliente. Ha una suite di prodotti per l'omnicanalità tra cui Viewide Endless Aisle che permette ai clienti di acquistare prodotti non disponibili in negozio, ricercandoli rapidamente in altri punti vendita.</w:t>
      </w:r>
    </w:p>
    <w:p w:rsidR="00000000" w:rsidDel="00000000" w:rsidP="00000000" w:rsidRDefault="00000000" w:rsidRPr="00000000" w14:paraId="00000014">
      <w:pPr>
        <w:spacing w:after="0" w:before="240" w:line="300" w:lineRule="auto"/>
        <w:jc w:val="both"/>
        <w:rPr>
          <w:rFonts w:ascii="Arial" w:cs="Arial" w:eastAsia="Arial" w:hAnsi="Arial"/>
          <w:sz w:val="24"/>
          <w:szCs w:val="24"/>
        </w:rPr>
      </w:pPr>
      <w:bookmarkStart w:colFirst="0" w:colLast="0" w:name="_gjdgxs" w:id="1"/>
      <w:bookmarkEnd w:id="1"/>
      <w:r w:rsidDel="00000000" w:rsidR="00000000" w:rsidRPr="00000000">
        <w:rPr>
          <w:rFonts w:ascii="Arial" w:cs="Arial" w:eastAsia="Arial" w:hAnsi="Arial"/>
          <w:sz w:val="24"/>
          <w:szCs w:val="24"/>
          <w:rtl w:val="0"/>
        </w:rPr>
        <w:t xml:space="preserve">Grazie all’unione tra Bcame e Viewide Endless Aisle si crea un’esperienza d’acquisto interattiva e personalizzata a seconda del cliente.</w:t>
      </w:r>
    </w:p>
    <w:p w:rsidR="00000000" w:rsidDel="00000000" w:rsidP="00000000" w:rsidRDefault="00000000" w:rsidRPr="00000000" w14:paraId="00000015">
      <w:pPr>
        <w:spacing w:after="0" w:before="240" w:line="300" w:lineRule="auto"/>
        <w:jc w:val="both"/>
        <w:rPr>
          <w:rFonts w:ascii="Arial" w:cs="Arial" w:eastAsia="Arial" w:hAnsi="Arial"/>
          <w:b w:val="1"/>
          <w:sz w:val="24"/>
          <w:szCs w:val="24"/>
        </w:rPr>
      </w:pPr>
      <w:bookmarkStart w:colFirst="0" w:colLast="0" w:name="_gjdgxs" w:id="1"/>
      <w:bookmarkEnd w:id="1"/>
      <w:r w:rsidDel="00000000" w:rsidR="00000000" w:rsidRPr="00000000">
        <w:rPr>
          <w:rFonts w:ascii="Arial" w:cs="Arial" w:eastAsia="Arial" w:hAnsi="Arial"/>
          <w:b w:val="1"/>
          <w:sz w:val="24"/>
          <w:szCs w:val="24"/>
          <w:rtl w:val="0"/>
        </w:rPr>
        <w:t xml:space="preserve">MEASMERIZE</w:t>
      </w:r>
    </w:p>
    <w:p w:rsidR="00000000" w:rsidDel="00000000" w:rsidP="00000000" w:rsidRDefault="00000000" w:rsidRPr="00000000" w14:paraId="00000016">
      <w:pPr>
        <w:spacing w:after="0" w:before="240" w:line="300" w:lineRule="auto"/>
        <w:jc w:val="both"/>
        <w:rPr>
          <w:rFonts w:ascii="Arial" w:cs="Arial" w:eastAsia="Arial" w:hAnsi="Arial"/>
          <w:b w:val="1"/>
          <w:sz w:val="24"/>
          <w:szCs w:val="24"/>
        </w:rPr>
      </w:pPr>
      <w:bookmarkStart w:colFirst="0" w:colLast="0" w:name="_gjdgxs" w:id="1"/>
      <w:bookmarkEnd w:id="1"/>
      <w:r w:rsidDel="00000000" w:rsidR="00000000" w:rsidRPr="00000000">
        <w:rPr>
          <w:rFonts w:ascii="Arial" w:cs="Arial" w:eastAsia="Arial" w:hAnsi="Arial"/>
          <w:b w:val="1"/>
          <w:sz w:val="24"/>
          <w:szCs w:val="24"/>
          <w:rtl w:val="0"/>
        </w:rPr>
        <w:t xml:space="preserve">L’app che ti permette di trovare la taglia perfetta al primo colpo</w:t>
      </w:r>
    </w:p>
    <w:p w:rsidR="00000000" w:rsidDel="00000000" w:rsidP="00000000" w:rsidRDefault="00000000" w:rsidRPr="00000000" w14:paraId="00000017">
      <w:pPr>
        <w:spacing w:after="0" w:before="240" w:line="300" w:lineRule="auto"/>
        <w:jc w:val="both"/>
        <w:rPr>
          <w:rFonts w:ascii="Arial" w:cs="Arial" w:eastAsia="Arial" w:hAnsi="Arial"/>
          <w:sz w:val="24"/>
          <w:szCs w:val="24"/>
        </w:rPr>
      </w:pPr>
      <w:bookmarkStart w:colFirst="0" w:colLast="0" w:name="_gjdgxs" w:id="1"/>
      <w:bookmarkEnd w:id="1"/>
      <w:r w:rsidDel="00000000" w:rsidR="00000000" w:rsidRPr="00000000">
        <w:rPr>
          <w:rFonts w:ascii="Arial" w:cs="Arial" w:eastAsia="Arial" w:hAnsi="Arial"/>
          <w:sz w:val="24"/>
          <w:szCs w:val="24"/>
          <w:rtl w:val="0"/>
        </w:rPr>
        <w:t xml:space="preserve">Grazie a Measmerize, in un camerino virtuale, si può trovare ed acquistare la taglia giusta senza dover comprare uno stesso capo in diverse misure. Quando si acquista online dover comprare più misure e rimandare indietro la taglia che non va bene si traduce in costi elevati per i brand e in un'esperienza frustrante per i clienti. Measmerize trova la soluzione a questi problemi, riduce i resi e permette al compratore, grazie all’assistenza personalizzata, di trovare in soli trenta secondi la misura perfetta.</w:t>
      </w:r>
    </w:p>
    <w:p w:rsidR="00000000" w:rsidDel="00000000" w:rsidP="00000000" w:rsidRDefault="00000000" w:rsidRPr="00000000" w14:paraId="00000018">
      <w:pPr>
        <w:spacing w:after="0" w:before="240" w:line="300" w:lineRule="auto"/>
        <w:jc w:val="both"/>
        <w:rPr>
          <w:rFonts w:ascii="Arial" w:cs="Arial" w:eastAsia="Arial" w:hAnsi="Arial"/>
          <w:b w:val="1"/>
          <w:sz w:val="24"/>
          <w:szCs w:val="24"/>
        </w:rPr>
      </w:pPr>
      <w:bookmarkStart w:colFirst="0" w:colLast="0" w:name="_gjdgxs" w:id="1"/>
      <w:bookmarkEnd w:id="1"/>
      <w:r w:rsidDel="00000000" w:rsidR="00000000" w:rsidRPr="00000000">
        <w:rPr>
          <w:rFonts w:ascii="Arial" w:cs="Arial" w:eastAsia="Arial" w:hAnsi="Arial"/>
          <w:b w:val="1"/>
          <w:sz w:val="24"/>
          <w:szCs w:val="24"/>
          <w:rtl w:val="0"/>
        </w:rPr>
        <w:t xml:space="preserve">SYEEW</w:t>
      </w:r>
    </w:p>
    <w:p w:rsidR="00000000" w:rsidDel="00000000" w:rsidP="00000000" w:rsidRDefault="00000000" w:rsidRPr="00000000" w14:paraId="00000019">
      <w:pPr>
        <w:spacing w:after="0" w:before="240" w:line="300" w:lineRule="auto"/>
        <w:jc w:val="both"/>
        <w:rPr>
          <w:rFonts w:ascii="Arial" w:cs="Arial" w:eastAsia="Arial" w:hAnsi="Arial"/>
          <w:b w:val="1"/>
          <w:sz w:val="24"/>
          <w:szCs w:val="24"/>
        </w:rPr>
      </w:pPr>
      <w:bookmarkStart w:colFirst="0" w:colLast="0" w:name="_gjdgxs" w:id="1"/>
      <w:bookmarkEnd w:id="1"/>
      <w:r w:rsidDel="00000000" w:rsidR="00000000" w:rsidRPr="00000000">
        <w:rPr>
          <w:rFonts w:ascii="Arial" w:cs="Arial" w:eastAsia="Arial" w:hAnsi="Arial"/>
          <w:b w:val="1"/>
          <w:sz w:val="24"/>
          <w:szCs w:val="24"/>
          <w:rtl w:val="0"/>
        </w:rPr>
        <w:t xml:space="preserve">Lavora smart, non hard</w:t>
      </w:r>
    </w:p>
    <w:p w:rsidR="00000000" w:rsidDel="00000000" w:rsidP="00000000" w:rsidRDefault="00000000" w:rsidRPr="00000000" w14:paraId="0000001A">
      <w:pPr>
        <w:spacing w:after="0" w:before="240" w:line="300" w:lineRule="auto"/>
        <w:jc w:val="both"/>
        <w:rPr>
          <w:rFonts w:ascii="Arial" w:cs="Arial" w:eastAsia="Arial" w:hAnsi="Arial"/>
          <w:sz w:val="24"/>
          <w:szCs w:val="24"/>
        </w:rPr>
      </w:pPr>
      <w:bookmarkStart w:colFirst="0" w:colLast="0" w:name="_gjdgxs" w:id="1"/>
      <w:bookmarkEnd w:id="1"/>
      <w:r w:rsidDel="00000000" w:rsidR="00000000" w:rsidRPr="00000000">
        <w:rPr>
          <w:rFonts w:ascii="Arial" w:cs="Arial" w:eastAsia="Arial" w:hAnsi="Arial"/>
          <w:sz w:val="24"/>
          <w:szCs w:val="24"/>
          <w:rtl w:val="0"/>
        </w:rPr>
        <w:t xml:space="preserve">Software progettato per aiutare le piccole e medie imprese a migliorare la loro efficienza e redditività. Syeew funge da guida virtuale, fornendo dati chiari ed essenziali per aiutare gli imprenditori a prendere decisioni migliori. Il modello di business di Syeew si basa sulla personalizzazione settoriale.</w:t>
      </w:r>
    </w:p>
    <w:p w:rsidR="00000000" w:rsidDel="00000000" w:rsidP="00000000" w:rsidRDefault="00000000" w:rsidRPr="00000000" w14:paraId="0000001B">
      <w:pPr>
        <w:spacing w:after="0" w:before="240" w:line="300" w:lineRule="auto"/>
        <w:jc w:val="both"/>
        <w:rPr>
          <w:rFonts w:ascii="Arial" w:cs="Arial" w:eastAsia="Arial" w:hAnsi="Arial"/>
          <w:b w:val="1"/>
          <w:sz w:val="24"/>
          <w:szCs w:val="24"/>
        </w:rPr>
      </w:pPr>
      <w:bookmarkStart w:colFirst="0" w:colLast="0" w:name="_gjdgxs" w:id="1"/>
      <w:bookmarkEnd w:id="1"/>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MAGIQEYE</w:t>
      </w:r>
    </w:p>
    <w:p w:rsidR="00000000" w:rsidDel="00000000" w:rsidP="00000000" w:rsidRDefault="00000000" w:rsidRPr="00000000" w14:paraId="0000001C">
      <w:pPr>
        <w:spacing w:after="0" w:before="240" w:line="300" w:lineRule="auto"/>
        <w:jc w:val="both"/>
        <w:rPr>
          <w:rFonts w:ascii="Arial" w:cs="Arial" w:eastAsia="Arial" w:hAnsi="Arial"/>
          <w:b w:val="1"/>
          <w:sz w:val="24"/>
          <w:szCs w:val="24"/>
        </w:rPr>
      </w:pPr>
      <w:bookmarkStart w:colFirst="0" w:colLast="0" w:name="_gjdgxs" w:id="1"/>
      <w:bookmarkEnd w:id="1"/>
      <w:r w:rsidDel="00000000" w:rsidR="00000000" w:rsidRPr="00000000">
        <w:rPr>
          <w:rFonts w:ascii="Arial" w:cs="Arial" w:eastAsia="Arial" w:hAnsi="Arial"/>
          <w:b w:val="1"/>
          <w:sz w:val="24"/>
          <w:szCs w:val="24"/>
          <w:rtl w:val="0"/>
        </w:rPr>
        <w:t xml:space="preserve">Shopping senza stress e pagamento immediato</w:t>
      </w:r>
    </w:p>
    <w:p w:rsidR="00000000" w:rsidDel="00000000" w:rsidP="00000000" w:rsidRDefault="00000000" w:rsidRPr="00000000" w14:paraId="0000001D">
      <w:pPr>
        <w:spacing w:after="0" w:before="240" w:line="300" w:lineRule="auto"/>
        <w:jc w:val="both"/>
        <w:rPr>
          <w:rFonts w:ascii="Arial" w:cs="Arial" w:eastAsia="Arial" w:hAnsi="Arial"/>
          <w:sz w:val="24"/>
          <w:szCs w:val="24"/>
        </w:rPr>
      </w:pPr>
      <w:bookmarkStart w:colFirst="0" w:colLast="0" w:name="_gjdgxs" w:id="1"/>
      <w:bookmarkEnd w:id="1"/>
      <w:r w:rsidDel="00000000" w:rsidR="00000000" w:rsidRPr="00000000">
        <w:rPr>
          <w:rFonts w:ascii="Arial" w:cs="Arial" w:eastAsia="Arial" w:hAnsi="Arial"/>
          <w:sz w:val="24"/>
          <w:szCs w:val="24"/>
          <w:rtl w:val="0"/>
        </w:rPr>
        <w:t xml:space="preserve">Grazie a MagiQeye qualsiasi borsa viene trasformata in un sistema intelligente di self-checkout con pagamento digitale. L'obiettivo è quello di creare piattaforme di vendita al dettaglio intelligenti e soluzioni multimediali che consentano sia ai rivenditori che ai clienti di godere di un'esperienza di acquisto e di gestione più intuitiva.</w:t>
      </w:r>
    </w:p>
    <w:p w:rsidR="00000000" w:rsidDel="00000000" w:rsidP="00000000" w:rsidRDefault="00000000" w:rsidRPr="00000000" w14:paraId="0000001E">
      <w:pPr>
        <w:spacing w:after="0" w:before="240" w:line="300" w:lineRule="auto"/>
        <w:jc w:val="both"/>
        <w:rPr>
          <w:rFonts w:ascii="Arial" w:cs="Arial" w:eastAsia="Arial" w:hAnsi="Arial"/>
          <w:sz w:val="24"/>
          <w:szCs w:val="24"/>
        </w:rPr>
      </w:pPr>
      <w:bookmarkStart w:colFirst="0" w:colLast="0" w:name="_gjdgxs" w:id="1"/>
      <w:bookmarkEnd w:id="1"/>
      <w:r w:rsidDel="00000000" w:rsidR="00000000" w:rsidRPr="00000000">
        <w:rPr>
          <w:rFonts w:ascii="Arial" w:cs="Arial" w:eastAsia="Arial" w:hAnsi="Arial"/>
          <w:sz w:val="24"/>
          <w:szCs w:val="24"/>
          <w:rtl w:val="0"/>
        </w:rPr>
        <w:t xml:space="preserve">Di spingere/ricevere raccomandazioni mirate e personalizzate prima dell'acquisto, grazie all'AI e, grazie a un dispositivo RFID unico nel suo genere - probabilmente il più piccolo ed economico al mondo - trasformare qualsiasi borsa in un sistema sicuro di self-checkout con pagamento digitale, in movimento.</w:t>
      </w:r>
    </w:p>
    <w:p w:rsidR="00000000" w:rsidDel="00000000" w:rsidP="00000000" w:rsidRDefault="00000000" w:rsidRPr="00000000" w14:paraId="0000001F">
      <w:pPr>
        <w:spacing w:after="0" w:before="240" w:line="300" w:lineRule="auto"/>
        <w:jc w:val="both"/>
        <w:rPr>
          <w:rFonts w:ascii="Arial" w:cs="Arial" w:eastAsia="Arial" w:hAnsi="Arial"/>
          <w:b w:val="1"/>
          <w:sz w:val="24"/>
          <w:szCs w:val="24"/>
        </w:rPr>
      </w:pPr>
      <w:bookmarkStart w:colFirst="0" w:colLast="0" w:name="_gjdgxs" w:id="1"/>
      <w:bookmarkEnd w:id="1"/>
      <w:r w:rsidDel="00000000" w:rsidR="00000000" w:rsidRPr="00000000">
        <w:rPr>
          <w:rFonts w:ascii="Arial" w:cs="Arial" w:eastAsia="Arial" w:hAnsi="Arial"/>
          <w:b w:val="1"/>
          <w:sz w:val="24"/>
          <w:szCs w:val="24"/>
          <w:rtl w:val="0"/>
        </w:rPr>
        <w:t xml:space="preserve">SANGROVE</w:t>
      </w:r>
    </w:p>
    <w:p w:rsidR="00000000" w:rsidDel="00000000" w:rsidP="00000000" w:rsidRDefault="00000000" w:rsidRPr="00000000" w14:paraId="00000020">
      <w:pPr>
        <w:spacing w:after="0" w:before="240" w:line="300" w:lineRule="auto"/>
        <w:jc w:val="both"/>
        <w:rPr>
          <w:rFonts w:ascii="Arial" w:cs="Arial" w:eastAsia="Arial" w:hAnsi="Arial"/>
          <w:b w:val="1"/>
          <w:sz w:val="24"/>
          <w:szCs w:val="24"/>
        </w:rPr>
      </w:pPr>
      <w:bookmarkStart w:colFirst="0" w:colLast="0" w:name="_gjdgxs" w:id="1"/>
      <w:bookmarkEnd w:id="1"/>
      <w:r w:rsidDel="00000000" w:rsidR="00000000" w:rsidRPr="00000000">
        <w:rPr>
          <w:rFonts w:ascii="Arial" w:cs="Arial" w:eastAsia="Arial" w:hAnsi="Arial"/>
          <w:b w:val="1"/>
          <w:sz w:val="24"/>
          <w:szCs w:val="24"/>
          <w:rtl w:val="0"/>
        </w:rPr>
        <w:t xml:space="preserve">Tecnologia all'avanguardia per un business sostenibile</w:t>
      </w:r>
    </w:p>
    <w:p w:rsidR="00000000" w:rsidDel="00000000" w:rsidP="00000000" w:rsidRDefault="00000000" w:rsidRPr="00000000" w14:paraId="00000021">
      <w:pPr>
        <w:spacing w:after="0" w:before="240" w:line="300" w:lineRule="auto"/>
        <w:jc w:val="both"/>
        <w:rPr>
          <w:rFonts w:ascii="Arial" w:cs="Arial" w:eastAsia="Arial" w:hAnsi="Arial"/>
          <w:sz w:val="24"/>
          <w:szCs w:val="24"/>
        </w:rPr>
      </w:pPr>
      <w:bookmarkStart w:colFirst="0" w:colLast="0" w:name="_gjdgxs" w:id="1"/>
      <w:bookmarkEnd w:id="1"/>
      <w:r w:rsidDel="00000000" w:rsidR="00000000" w:rsidRPr="00000000">
        <w:rPr>
          <w:rFonts w:ascii="Arial" w:cs="Arial" w:eastAsia="Arial" w:hAnsi="Arial"/>
          <w:sz w:val="24"/>
          <w:szCs w:val="24"/>
          <w:rtl w:val="0"/>
        </w:rPr>
        <w:t xml:space="preserve">Offre una soluzione di commercio green per marchi di consumo e rivenditori per affrontare i problemi di sovrapproduzione e di eccesso di scorte. Utilizza acquisti anticipati per guidare l'offerta in base alla domanda, fornendo visibilità in tempo reale sulla richiesta, aiutando così ad eliminare la sovrapproduzione.</w:t>
      </w:r>
    </w:p>
    <w:p w:rsidR="00000000" w:rsidDel="00000000" w:rsidP="00000000" w:rsidRDefault="00000000" w:rsidRPr="00000000" w14:paraId="00000022">
      <w:pPr>
        <w:spacing w:after="0" w:before="240" w:line="300" w:lineRule="auto"/>
        <w:jc w:val="both"/>
        <w:rPr>
          <w:rFonts w:ascii="Arial" w:cs="Arial" w:eastAsia="Arial" w:hAnsi="Arial"/>
          <w:sz w:val="24"/>
          <w:szCs w:val="24"/>
        </w:rPr>
      </w:pPr>
      <w:bookmarkStart w:colFirst="0" w:colLast="0" w:name="_o7kvm2ddlvbg" w:id="5"/>
      <w:bookmarkEnd w:id="5"/>
      <w:r w:rsidDel="00000000" w:rsidR="00000000" w:rsidRPr="00000000">
        <w:rPr>
          <w:rtl w:val="0"/>
        </w:rPr>
      </w:r>
    </w:p>
    <w:p w:rsidR="00000000" w:rsidDel="00000000" w:rsidP="00000000" w:rsidRDefault="00000000" w:rsidRPr="00000000" w14:paraId="00000023">
      <w:pPr>
        <w:spacing w:after="0" w:before="240" w:line="300" w:lineRule="auto"/>
        <w:jc w:val="both"/>
        <w:rPr>
          <w:rFonts w:ascii="Arial" w:cs="Arial" w:eastAsia="Arial" w:hAnsi="Arial"/>
          <w:b w:val="1"/>
          <w:sz w:val="24"/>
          <w:szCs w:val="24"/>
        </w:rPr>
      </w:pPr>
      <w:bookmarkStart w:colFirst="0" w:colLast="0" w:name="_fp65bbn2xykf" w:id="6"/>
      <w:bookmarkEnd w:id="6"/>
      <w:r w:rsidDel="00000000" w:rsidR="00000000" w:rsidRPr="00000000">
        <w:rPr>
          <w:rFonts w:ascii="Arial" w:cs="Arial" w:eastAsia="Arial" w:hAnsi="Arial"/>
          <w:b w:val="1"/>
          <w:sz w:val="24"/>
          <w:szCs w:val="24"/>
          <w:rtl w:val="0"/>
        </w:rPr>
        <w:t xml:space="preserve">SNAPFEET</w:t>
      </w:r>
    </w:p>
    <w:p w:rsidR="00000000" w:rsidDel="00000000" w:rsidP="00000000" w:rsidRDefault="00000000" w:rsidRPr="00000000" w14:paraId="00000024">
      <w:pPr>
        <w:spacing w:after="0" w:before="240" w:line="300" w:lineRule="auto"/>
        <w:jc w:val="both"/>
        <w:rPr>
          <w:rFonts w:ascii="Arial" w:cs="Arial" w:eastAsia="Arial" w:hAnsi="Arial"/>
          <w:b w:val="1"/>
          <w:sz w:val="24"/>
          <w:szCs w:val="24"/>
        </w:rPr>
      </w:pPr>
      <w:bookmarkStart w:colFirst="0" w:colLast="0" w:name="_gjdgxs" w:id="1"/>
      <w:bookmarkEnd w:id="1"/>
      <w:r w:rsidDel="00000000" w:rsidR="00000000" w:rsidRPr="00000000">
        <w:rPr>
          <w:rFonts w:ascii="Arial" w:cs="Arial" w:eastAsia="Arial" w:hAnsi="Arial"/>
          <w:b w:val="1"/>
          <w:sz w:val="24"/>
          <w:szCs w:val="24"/>
          <w:rtl w:val="0"/>
        </w:rPr>
        <w:t xml:space="preserve">Il calzolaio digitale</w:t>
      </w:r>
    </w:p>
    <w:p w:rsidR="00000000" w:rsidDel="00000000" w:rsidP="00000000" w:rsidRDefault="00000000" w:rsidRPr="00000000" w14:paraId="00000025">
      <w:pPr>
        <w:spacing w:after="0" w:before="240" w:line="300" w:lineRule="auto"/>
        <w:jc w:val="both"/>
        <w:rPr>
          <w:rFonts w:ascii="Arial" w:cs="Arial" w:eastAsia="Arial" w:hAnsi="Arial"/>
          <w:sz w:val="24"/>
          <w:szCs w:val="24"/>
        </w:rPr>
      </w:pPr>
      <w:bookmarkStart w:colFirst="0" w:colLast="0" w:name="_gjdgxs" w:id="1"/>
      <w:bookmarkEnd w:id="1"/>
      <w:r w:rsidDel="00000000" w:rsidR="00000000" w:rsidRPr="00000000">
        <w:rPr>
          <w:rFonts w:ascii="Arial" w:cs="Arial" w:eastAsia="Arial" w:hAnsi="Arial"/>
          <w:sz w:val="24"/>
          <w:szCs w:val="24"/>
          <w:rtl w:val="0"/>
        </w:rPr>
        <w:t xml:space="preserve">Con una scansione 3D del piede Snapfeet permette al cliente di provare una calzatura in anteprima. L'app mira a ridurre gli ordini di taglie errate e i resi, per soddisfare il cliente e l'efficienza del rivenditore. In questo modo le aziende ottengono anche le informazioni per migliorare lo sviluppo dei prodotti e la coerenza delle taglie.</w:t>
      </w:r>
    </w:p>
    <w:p w:rsidR="00000000" w:rsidDel="00000000" w:rsidP="00000000" w:rsidRDefault="00000000" w:rsidRPr="00000000" w14:paraId="00000026">
      <w:pPr>
        <w:spacing w:after="0" w:before="240" w:line="300" w:lineRule="auto"/>
        <w:jc w:val="both"/>
        <w:rPr>
          <w:rFonts w:ascii="Arial" w:cs="Arial" w:eastAsia="Arial" w:hAnsi="Arial"/>
          <w:b w:val="1"/>
          <w:sz w:val="24"/>
          <w:szCs w:val="24"/>
        </w:rPr>
      </w:pPr>
      <w:bookmarkStart w:colFirst="0" w:colLast="0" w:name="_gjdgxs" w:id="1"/>
      <w:bookmarkEnd w:id="1"/>
      <w:r w:rsidDel="00000000" w:rsidR="00000000" w:rsidRPr="00000000">
        <w:rPr>
          <w:rFonts w:ascii="Arial" w:cs="Arial" w:eastAsia="Arial" w:hAnsi="Arial"/>
          <w:b w:val="1"/>
          <w:sz w:val="24"/>
          <w:szCs w:val="24"/>
          <w:rtl w:val="0"/>
        </w:rPr>
        <w:t xml:space="preserve">NOTARIFY</w:t>
      </w:r>
    </w:p>
    <w:p w:rsidR="00000000" w:rsidDel="00000000" w:rsidP="00000000" w:rsidRDefault="00000000" w:rsidRPr="00000000" w14:paraId="00000027">
      <w:pPr>
        <w:spacing w:after="0" w:before="240" w:line="300" w:lineRule="auto"/>
        <w:jc w:val="both"/>
        <w:rPr>
          <w:rFonts w:ascii="Arial" w:cs="Arial" w:eastAsia="Arial" w:hAnsi="Arial"/>
          <w:b w:val="1"/>
          <w:sz w:val="24"/>
          <w:szCs w:val="24"/>
        </w:rPr>
      </w:pPr>
      <w:bookmarkStart w:colFirst="0" w:colLast="0" w:name="_gjdgxs" w:id="1"/>
      <w:bookmarkEnd w:id="1"/>
      <w:r w:rsidDel="00000000" w:rsidR="00000000" w:rsidRPr="00000000">
        <w:rPr>
          <w:rFonts w:ascii="Arial" w:cs="Arial" w:eastAsia="Arial" w:hAnsi="Arial"/>
          <w:b w:val="1"/>
          <w:sz w:val="24"/>
          <w:szCs w:val="24"/>
          <w:rtl w:val="0"/>
        </w:rPr>
        <w:t xml:space="preserve">Soluzione digitale per certificare e proteggere l'autenticità dei documenti</w:t>
      </w:r>
    </w:p>
    <w:p w:rsidR="00000000" w:rsidDel="00000000" w:rsidP="00000000" w:rsidRDefault="00000000" w:rsidRPr="00000000" w14:paraId="00000028">
      <w:pPr>
        <w:spacing w:after="0" w:before="240" w:line="300" w:lineRule="auto"/>
        <w:jc w:val="both"/>
        <w:rPr>
          <w:rFonts w:ascii="Arial" w:cs="Arial" w:eastAsia="Arial" w:hAnsi="Arial"/>
          <w:sz w:val="24"/>
          <w:szCs w:val="24"/>
        </w:rPr>
      </w:pPr>
      <w:bookmarkStart w:colFirst="0" w:colLast="0" w:name="_gjdgxs" w:id="1"/>
      <w:bookmarkEnd w:id="1"/>
      <w:r w:rsidDel="00000000" w:rsidR="00000000" w:rsidRPr="00000000">
        <w:rPr>
          <w:rFonts w:ascii="Arial" w:cs="Arial" w:eastAsia="Arial" w:hAnsi="Arial"/>
          <w:sz w:val="24"/>
          <w:szCs w:val="24"/>
          <w:rtl w:val="0"/>
        </w:rPr>
        <w:t xml:space="preserve">È il sistema universale per la “certezza digitale”. Utilizza Blockchain e l’intelligenza artificiale con la missione di proteggere i cittadini, le imprese e le organizzazioni governative di tutto il mondo dai rischi digitali. In particolare, Notarify è specializzata nella notarizzazione e nell'automazione dei processi documentali. Qualsiasi dato digitale viene trasformato in un “originale” autenticato e, con un timestamp certificato, protegge dalla non conformità agli accordi, dalla contraffazione di contratti e altri documenti aziendali, e dal furto di proprietà intellettuale, segreti commerciali e know-how.</w:t>
      </w:r>
    </w:p>
    <w:p w:rsidR="00000000" w:rsidDel="00000000" w:rsidP="00000000" w:rsidRDefault="00000000" w:rsidRPr="00000000" w14:paraId="00000029">
      <w:pPr>
        <w:pageBreakBefore w:val="0"/>
        <w:rPr/>
      </w:pPr>
      <w:bookmarkStart w:colFirst="0" w:colLast="0" w:name="_gjdgxs" w:id="1"/>
      <w:bookmarkEnd w:id="1"/>
      <w:r w:rsidDel="00000000" w:rsidR="00000000" w:rsidRPr="00000000">
        <w:rPr>
          <w:rtl w:val="0"/>
        </w:rPr>
      </w:r>
    </w:p>
    <w:p w:rsidR="00000000" w:rsidDel="00000000" w:rsidP="00000000" w:rsidRDefault="00000000" w:rsidRPr="00000000" w14:paraId="0000002A">
      <w:pPr>
        <w:pageBreakBefore w:val="0"/>
        <w:jc w:val="both"/>
        <w:rPr/>
      </w:pPr>
      <w:r w:rsidDel="00000000" w:rsidR="00000000" w:rsidRPr="00000000">
        <w:rPr>
          <w:rFonts w:ascii="Arial" w:cs="Arial" w:eastAsia="Arial" w:hAnsi="Arial"/>
          <w:sz w:val="24"/>
          <w:szCs w:val="24"/>
          <w:rtl w:val="0"/>
        </w:rPr>
        <w:t xml:space="preserve">Riva del Garda, 3 dicembre 2024</w:t>
      </w:r>
      <w:r w:rsidDel="00000000" w:rsidR="00000000" w:rsidRPr="00000000">
        <w:rPr>
          <w:rtl w:val="0"/>
        </w:rPr>
      </w:r>
    </w:p>
    <w:sectPr>
      <w:headerReference r:id="rId6" w:type="default"/>
      <w:footerReference r:id="rId7" w:type="default"/>
      <w:pgSz w:h="16838" w:w="11906" w:orient="portrait"/>
      <w:pgMar w:bottom="1134" w:top="1417" w:left="1134" w:right="1134" w:header="850.3937007874016"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41.73228346456688" w:right="0" w:hanging="850.3937007874015"/>
      <w:jc w:val="left"/>
      <w:rPr/>
    </w:pPr>
    <w:r w:rsidDel="00000000" w:rsidR="00000000" w:rsidRPr="00000000">
      <w:rPr/>
      <w:drawing>
        <wp:inline distB="114300" distT="114300" distL="114300" distR="114300">
          <wp:extent cx="7138035" cy="600075"/>
          <wp:effectExtent b="0" l="0" r="0" t="0"/>
          <wp:docPr id="3" name="image2.jpg"/>
          <a:graphic>
            <a:graphicData uri="http://schemas.openxmlformats.org/drawingml/2006/picture">
              <pic:pic>
                <pic:nvPicPr>
                  <pic:cNvPr id="0" name="image2.jpg"/>
                  <pic:cNvPicPr preferRelativeResize="0"/>
                </pic:nvPicPr>
                <pic:blipFill>
                  <a:blip r:embed="rId1"/>
                  <a:srcRect b="11740" l="0" r="0" t="11740"/>
                  <a:stretch>
                    <a:fillRect/>
                  </a:stretch>
                </pic:blipFill>
                <pic:spPr>
                  <a:xfrm>
                    <a:off x="0" y="0"/>
                    <a:ext cx="7138035" cy="6000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421922" cy="740658"/>
          <wp:effectExtent b="0" l="0" r="0" t="0"/>
          <wp:docPr id="2" name="image1.png"/>
          <a:graphic>
            <a:graphicData uri="http://schemas.openxmlformats.org/drawingml/2006/picture">
              <pic:pic>
                <pic:nvPicPr>
                  <pic:cNvPr id="0" name="image1.png"/>
                  <pic:cNvPicPr preferRelativeResize="0"/>
                </pic:nvPicPr>
                <pic:blipFill>
                  <a:blip r:embed="rId1"/>
                  <a:srcRect b="8389" l="0" r="0" t="8389"/>
                  <a:stretch>
                    <a:fillRect/>
                  </a:stretch>
                </pic:blipFill>
                <pic:spPr>
                  <a:xfrm>
                    <a:off x="0" y="0"/>
                    <a:ext cx="2421922" cy="74065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
              <a:graphic>
                <a:graphicData uri="http://schemas.microsoft.com/office/word/2010/wordprocessingShape">
                  <wps:wsp>
                    <wps:cNvSpPr/>
                    <wps:cNvPr id="2" name="Shape 2"/>
                    <wps:spPr>
                      <a:xfrm>
                        <a:off x="1572195" y="3648555"/>
                        <a:ext cx="7547610" cy="262890"/>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66660" cy="28194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